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0C" w:rsidRDefault="003C230C" w:rsidP="003C230C">
      <w:pPr>
        <w:jc w:val="center"/>
      </w:pPr>
    </w:p>
    <w:p w:rsidR="00BC00B8" w:rsidRDefault="00BC00B8" w:rsidP="003C230C">
      <w:pPr>
        <w:spacing w:line="240" w:lineRule="auto"/>
        <w:contextualSpacing/>
      </w:pPr>
    </w:p>
    <w:p w:rsidR="003C230C" w:rsidRDefault="003C230C" w:rsidP="003C230C">
      <w:pPr>
        <w:spacing w:line="240" w:lineRule="auto"/>
        <w:contextualSpacing/>
      </w:pPr>
      <w:r>
        <w:t>Each group will be assigned a Walt Whitman poem to present to the class. The analysis must include the following elements:</w:t>
      </w:r>
    </w:p>
    <w:p w:rsidR="003C230C" w:rsidRDefault="003C230C" w:rsidP="003C230C">
      <w:pPr>
        <w:spacing w:line="240" w:lineRule="auto"/>
        <w:contextualSpacing/>
      </w:pPr>
    </w:p>
    <w:p w:rsidR="003C230C" w:rsidRDefault="003C230C" w:rsidP="003C230C">
      <w:pPr>
        <w:spacing w:line="240" w:lineRule="auto"/>
        <w:contextualSpacing/>
      </w:pPr>
      <w:r>
        <w:t>1. Provide the class with a glimpse into your thought process as you discussed the poem. For example, what did you think the poem would be about based on its title? Where there any words or concepts that you and your group had to talk through? How did you “figure out” lines that were more difficult?</w:t>
      </w:r>
    </w:p>
    <w:p w:rsidR="003C230C" w:rsidRDefault="003C230C" w:rsidP="003C230C">
      <w:pPr>
        <w:spacing w:line="240" w:lineRule="auto"/>
        <w:contextualSpacing/>
      </w:pPr>
    </w:p>
    <w:p w:rsidR="003C230C" w:rsidRDefault="003C230C" w:rsidP="003C230C">
      <w:pPr>
        <w:spacing w:line="240" w:lineRule="auto"/>
        <w:contextualSpacing/>
      </w:pPr>
      <w:r>
        <w:t>2. A summary of what the poem is about. Trust me; this won’t be easy!</w:t>
      </w:r>
    </w:p>
    <w:p w:rsidR="003C230C" w:rsidRDefault="003C230C" w:rsidP="003C230C">
      <w:pPr>
        <w:spacing w:line="240" w:lineRule="auto"/>
        <w:contextualSpacing/>
      </w:pPr>
    </w:p>
    <w:p w:rsidR="003C230C" w:rsidRDefault="003C230C" w:rsidP="003C230C">
      <w:pPr>
        <w:spacing w:line="240" w:lineRule="auto"/>
        <w:contextualSpacing/>
      </w:pPr>
      <w:r>
        <w:t xml:space="preserve">3. Poetic Devices – Using the sheet that you were given, analyze the poem using at least </w:t>
      </w:r>
      <w:r w:rsidRPr="00182FE6">
        <w:rPr>
          <w:b/>
        </w:rPr>
        <w:t>5</w:t>
      </w:r>
      <w:r>
        <w:t xml:space="preserve"> of the terms listed. </w:t>
      </w:r>
    </w:p>
    <w:p w:rsidR="003C230C" w:rsidRDefault="003C230C" w:rsidP="003C230C">
      <w:pPr>
        <w:spacing w:line="240" w:lineRule="auto"/>
        <w:contextualSpacing/>
      </w:pPr>
    </w:p>
    <w:p w:rsidR="003C230C" w:rsidRDefault="003C230C" w:rsidP="003C230C">
      <w:pPr>
        <w:spacing w:line="240" w:lineRule="auto"/>
        <w:contextualSpacing/>
      </w:pPr>
      <w:r>
        <w:t>4. Given what we know of the time period and Walt Whitman, how does this poem “make sense?”</w:t>
      </w:r>
    </w:p>
    <w:p w:rsidR="00277151" w:rsidRDefault="00277151" w:rsidP="003C230C">
      <w:pPr>
        <w:spacing w:line="240" w:lineRule="auto"/>
        <w:contextualSpacing/>
      </w:pPr>
    </w:p>
    <w:p w:rsidR="00277151" w:rsidRDefault="00277151" w:rsidP="003C230C">
      <w:pPr>
        <w:spacing w:line="240" w:lineRule="auto"/>
        <w:contextualSpacing/>
      </w:pPr>
      <w:r>
        <w:t>5. A visual aid must be used. This can be a PPT but should not be read from. Its intent should be to help the rest of the class take notes over the poem.</w:t>
      </w:r>
      <w:bookmarkStart w:id="0" w:name="_GoBack"/>
      <w:bookmarkEnd w:id="0"/>
    </w:p>
    <w:p w:rsidR="003C230C" w:rsidRDefault="003C230C" w:rsidP="003C230C">
      <w:pPr>
        <w:spacing w:line="240" w:lineRule="auto"/>
        <w:contextualSpacing/>
      </w:pPr>
    </w:p>
    <w:p w:rsidR="003C230C" w:rsidRDefault="003C230C" w:rsidP="003C230C">
      <w:pPr>
        <w:spacing w:line="240" w:lineRule="auto"/>
        <w:contextualSpacing/>
      </w:pPr>
    </w:p>
    <w:p w:rsidR="003C230C" w:rsidRDefault="003C230C" w:rsidP="003C230C">
      <w:pPr>
        <w:spacing w:line="240" w:lineRule="auto"/>
        <w:contextualSpacing/>
      </w:pPr>
    </w:p>
    <w:p w:rsidR="00182FE6" w:rsidRDefault="00182FE6" w:rsidP="003C230C">
      <w:pPr>
        <w:spacing w:line="240" w:lineRule="auto"/>
        <w:contextualSpacing/>
        <w:sectPr w:rsidR="00182FE6">
          <w:headerReference w:type="default" r:id="rId6"/>
          <w:pgSz w:w="12240" w:h="15840"/>
          <w:pgMar w:top="1440" w:right="1440" w:bottom="1440" w:left="1440" w:header="720" w:footer="720" w:gutter="0"/>
          <w:cols w:space="720"/>
          <w:docGrid w:linePitch="360"/>
        </w:sect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tblGrid>
      <w:tr w:rsidR="00182FE6" w:rsidTr="00182FE6">
        <w:trPr>
          <w:trHeight w:val="420"/>
        </w:trPr>
        <w:tc>
          <w:tcPr>
            <w:tcW w:w="2565" w:type="dxa"/>
          </w:tcPr>
          <w:p w:rsidR="00182FE6" w:rsidRDefault="00182FE6" w:rsidP="00182FE6">
            <w:pPr>
              <w:spacing w:line="240" w:lineRule="auto"/>
              <w:ind w:left="45"/>
              <w:contextualSpacing/>
            </w:pPr>
            <w:r>
              <w:t>Group Work Rubric + 25</w:t>
            </w:r>
          </w:p>
        </w:tc>
      </w:tr>
      <w:tr w:rsidR="00182FE6" w:rsidTr="00182FE6">
        <w:trPr>
          <w:trHeight w:val="1119"/>
        </w:trPr>
        <w:tc>
          <w:tcPr>
            <w:tcW w:w="2565" w:type="dxa"/>
          </w:tcPr>
          <w:p w:rsidR="00182FE6" w:rsidRDefault="00182FE6" w:rsidP="001A0787">
            <w:pPr>
              <w:spacing w:line="240" w:lineRule="auto"/>
              <w:ind w:left="45"/>
              <w:contextualSpacing/>
            </w:pPr>
            <w:r>
              <w:t>Each member of the group fully contributes to the analysis.</w:t>
            </w:r>
          </w:p>
        </w:tc>
      </w:tr>
      <w:tr w:rsidR="00182FE6" w:rsidTr="00182FE6">
        <w:trPr>
          <w:trHeight w:val="795"/>
        </w:trPr>
        <w:tc>
          <w:tcPr>
            <w:tcW w:w="2565" w:type="dxa"/>
          </w:tcPr>
          <w:p w:rsidR="00182FE6" w:rsidRDefault="00182FE6" w:rsidP="001A0787">
            <w:pPr>
              <w:spacing w:line="240" w:lineRule="auto"/>
              <w:ind w:left="45"/>
              <w:contextualSpacing/>
            </w:pPr>
            <w:r>
              <w:t>Each member of the group presents equally.</w:t>
            </w:r>
          </w:p>
          <w:p w:rsidR="00182FE6" w:rsidRDefault="00182FE6" w:rsidP="001A0787">
            <w:pPr>
              <w:spacing w:line="240" w:lineRule="auto"/>
              <w:ind w:left="45"/>
              <w:contextualSpacing/>
            </w:pPr>
          </w:p>
        </w:tc>
      </w:tr>
      <w:tr w:rsidR="00182FE6" w:rsidTr="00182FE6">
        <w:trPr>
          <w:trHeight w:val="870"/>
        </w:trPr>
        <w:tc>
          <w:tcPr>
            <w:tcW w:w="2565" w:type="dxa"/>
          </w:tcPr>
          <w:p w:rsidR="00182FE6" w:rsidRDefault="00182FE6" w:rsidP="001A0787">
            <w:pPr>
              <w:spacing w:line="240" w:lineRule="auto"/>
              <w:ind w:left="45"/>
              <w:contextualSpacing/>
            </w:pPr>
            <w:r>
              <w:t xml:space="preserve">All four elements of the analysis are present. </w:t>
            </w:r>
          </w:p>
        </w:tc>
      </w:tr>
      <w:tr w:rsidR="00182FE6" w:rsidTr="00182FE6">
        <w:trPr>
          <w:trHeight w:val="1185"/>
        </w:trPr>
        <w:tc>
          <w:tcPr>
            <w:tcW w:w="2565" w:type="dxa"/>
          </w:tcPr>
          <w:p w:rsidR="00182FE6" w:rsidRDefault="00182FE6" w:rsidP="001A0787">
            <w:pPr>
              <w:spacing w:line="240" w:lineRule="auto"/>
              <w:ind w:left="45"/>
              <w:contextualSpacing/>
            </w:pPr>
            <w:r>
              <w:t xml:space="preserve">All four elements of the analysis are thoroughly explained. </w:t>
            </w:r>
          </w:p>
        </w:tc>
      </w:tr>
      <w:tr w:rsidR="00182FE6" w:rsidTr="00F45B43">
        <w:trPr>
          <w:trHeight w:val="2685"/>
        </w:trPr>
        <w:tc>
          <w:tcPr>
            <w:tcW w:w="2565" w:type="dxa"/>
          </w:tcPr>
          <w:p w:rsidR="00182FE6" w:rsidRDefault="00182FE6" w:rsidP="001A0787">
            <w:pPr>
              <w:spacing w:line="240" w:lineRule="auto"/>
              <w:ind w:left="45"/>
              <w:contextualSpacing/>
            </w:pPr>
            <w:r>
              <w:t xml:space="preserve">Poem is read clearly and with the appropriate volume. Each group member speaks in a volume and tone that is makes it easy to listen to. </w:t>
            </w:r>
          </w:p>
        </w:tc>
      </w:tr>
    </w:tbl>
    <w:p w:rsidR="00182FE6" w:rsidRDefault="00182FE6" w:rsidP="00182FE6">
      <w:pPr>
        <w:spacing w:line="240" w:lineRule="auto"/>
        <w:contextualSpacing/>
      </w:pPr>
    </w:p>
    <w:p w:rsidR="003C230C" w:rsidRPr="003C230C" w:rsidRDefault="003C230C" w:rsidP="00182FE6">
      <w:pPr>
        <w:spacing w:line="240" w:lineRule="auto"/>
        <w:contextualSpacing/>
      </w:pPr>
    </w:p>
    <w:sectPr w:rsidR="003C230C" w:rsidRPr="003C230C" w:rsidSect="00182FE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0C" w:rsidRDefault="003C230C" w:rsidP="003C230C">
      <w:pPr>
        <w:spacing w:after="0" w:line="240" w:lineRule="auto"/>
      </w:pPr>
      <w:r>
        <w:separator/>
      </w:r>
    </w:p>
  </w:endnote>
  <w:endnote w:type="continuationSeparator" w:id="0">
    <w:p w:rsidR="003C230C" w:rsidRDefault="003C230C" w:rsidP="003C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0C" w:rsidRDefault="003C230C" w:rsidP="003C230C">
      <w:pPr>
        <w:spacing w:after="0" w:line="240" w:lineRule="auto"/>
      </w:pPr>
      <w:r>
        <w:separator/>
      </w:r>
    </w:p>
  </w:footnote>
  <w:footnote w:type="continuationSeparator" w:id="0">
    <w:p w:rsidR="003C230C" w:rsidRDefault="003C230C" w:rsidP="003C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0C" w:rsidRPr="003C230C" w:rsidRDefault="003C230C">
    <w:pPr>
      <w:pStyle w:val="Header"/>
      <w:rPr>
        <w:rFonts w:ascii="Blackadder ITC" w:hAnsi="Blackadder ITC"/>
        <w:sz w:val="48"/>
        <w:szCs w:val="48"/>
      </w:rPr>
    </w:pPr>
    <w:r>
      <w:rPr>
        <w:noProof/>
      </w:rPr>
      <w:drawing>
        <wp:inline distT="0" distB="0" distL="0" distR="0" wp14:anchorId="399AE9F1" wp14:editId="22A2448E">
          <wp:extent cx="542925" cy="714667"/>
          <wp:effectExtent l="0" t="0" r="0" b="9525"/>
          <wp:docPr id="2" name="Picture 2" descr="Image result for walt whitman poetry analysi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lt whitman poetry analysis pro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28" cy="733889"/>
                  </a:xfrm>
                  <a:prstGeom prst="rect">
                    <a:avLst/>
                  </a:prstGeom>
                  <a:noFill/>
                  <a:ln>
                    <a:noFill/>
                  </a:ln>
                </pic:spPr>
              </pic:pic>
            </a:graphicData>
          </a:graphic>
        </wp:inline>
      </w:drawing>
    </w:r>
    <w:r>
      <w:rPr>
        <w:rFonts w:ascii="Blackadder ITC" w:hAnsi="Blackadder ITC"/>
        <w:sz w:val="48"/>
        <w:szCs w:val="48"/>
      </w:rPr>
      <w:t xml:space="preserve">The Poetry of Walt Whitman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0C"/>
    <w:rsid w:val="00182FE6"/>
    <w:rsid w:val="00277151"/>
    <w:rsid w:val="003C230C"/>
    <w:rsid w:val="00BC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EB32E"/>
  <w15:chartTrackingRefBased/>
  <w15:docId w15:val="{64A99303-E390-4F03-8DF5-7203FBC9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0C"/>
  </w:style>
  <w:style w:type="paragraph" w:styleId="Footer">
    <w:name w:val="footer"/>
    <w:basedOn w:val="Normal"/>
    <w:link w:val="FooterChar"/>
    <w:uiPriority w:val="99"/>
    <w:unhideWhenUsed/>
    <w:rsid w:val="003C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0C"/>
  </w:style>
  <w:style w:type="paragraph" w:styleId="BalloonText">
    <w:name w:val="Balloon Text"/>
    <w:basedOn w:val="Normal"/>
    <w:link w:val="BalloonTextChar"/>
    <w:uiPriority w:val="99"/>
    <w:semiHidden/>
    <w:unhideWhenUsed/>
    <w:rsid w:val="002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THEOBALD</dc:creator>
  <cp:keywords/>
  <dc:description/>
  <cp:lastModifiedBy>CARRIE THEOBALD</cp:lastModifiedBy>
  <cp:revision>3</cp:revision>
  <cp:lastPrinted>2020-01-08T16:54:00Z</cp:lastPrinted>
  <dcterms:created xsi:type="dcterms:W3CDTF">2016-01-05T15:18:00Z</dcterms:created>
  <dcterms:modified xsi:type="dcterms:W3CDTF">2020-01-08T16:58:00Z</dcterms:modified>
</cp:coreProperties>
</file>